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0D0529">
              <w:rPr>
                <w:sz w:val="24"/>
                <w:u w:val="single"/>
              </w:rPr>
              <w:t>26.02.2015 № 14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C4341E">
        <w:t>,  заявлением ООО «</w:t>
      </w:r>
      <w:proofErr w:type="spellStart"/>
      <w:r w:rsidR="00C4341E">
        <w:t>Терра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ый план  земельного участка от 18.0</w:t>
      </w:r>
      <w:r>
        <w:t>2.</w:t>
      </w:r>
      <w:r w:rsidR="00C4341E">
        <w:t>2015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00307B">
        <w:t>56516312-04  площадью 2,3976</w:t>
      </w:r>
      <w:r w:rsidR="00C4341E">
        <w:t xml:space="preserve"> га</w:t>
      </w:r>
      <w:r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00307B">
        <w:t>северо-</w:t>
      </w:r>
      <w:r w:rsidR="00EF2DBA">
        <w:t>восточной</w:t>
      </w:r>
      <w:r>
        <w:t xml:space="preserve"> части кадастрового квартала 56:16:1</w:t>
      </w:r>
      <w:r w:rsidR="0000307B">
        <w:t>213021</w:t>
      </w:r>
      <w:r>
        <w:t xml:space="preserve"> для строительства </w:t>
      </w:r>
      <w:r w:rsidR="002F035D">
        <w:t>площадки под</w:t>
      </w:r>
      <w:r>
        <w:t xml:space="preserve"> скважин</w:t>
      </w:r>
      <w:r w:rsidR="0000307B">
        <w:t>у № 4016</w:t>
      </w:r>
      <w:r w:rsidR="002F035D">
        <w:t xml:space="preserve"> Моргуновского</w:t>
      </w:r>
      <w:r>
        <w:t xml:space="preserve"> месторождения.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«Терра</w:t>
      </w:r>
      <w:r>
        <w:t>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41F7D"/>
    <w:rsid w:val="000735AA"/>
    <w:rsid w:val="000D0529"/>
    <w:rsid w:val="00145F82"/>
    <w:rsid w:val="00226745"/>
    <w:rsid w:val="002F035D"/>
    <w:rsid w:val="00633972"/>
    <w:rsid w:val="007A34B4"/>
    <w:rsid w:val="008F6FA0"/>
    <w:rsid w:val="00A85658"/>
    <w:rsid w:val="00B93473"/>
    <w:rsid w:val="00C230F6"/>
    <w:rsid w:val="00C4341E"/>
    <w:rsid w:val="00D66389"/>
    <w:rsid w:val="00DA4EB5"/>
    <w:rsid w:val="00E970E7"/>
    <w:rsid w:val="00EE7C2F"/>
    <w:rsid w:val="00EF2812"/>
    <w:rsid w:val="00E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2015-02-19T10:11:00Z</cp:lastPrinted>
  <dcterms:created xsi:type="dcterms:W3CDTF">2014-12-12T13:22:00Z</dcterms:created>
  <dcterms:modified xsi:type="dcterms:W3CDTF">2015-02-19T10:12:00Z</dcterms:modified>
</cp:coreProperties>
</file>